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cc0000"/>
          <w:sz w:val="48"/>
          <w:rtl w:val="0"/>
        </w:rPr>
        <w:t xml:space="preserve">ДОСТОИНСТВО ЧТЕНИЯ СУРЫ ''АЛЬ-ФАТИХА'' (''ОТКРЫВАЮЩАЯ'')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Ибн Аббас рассказывал: "В то время, когда Джабраил сидел рядом с Пророком (да благословит его Аллах и приветствует), он услышал звук сверху и, подняв голову, произнес:   "Это   дверь   из   небес открылась,  которая  не открывалась никогда, а только сегодня". И спустился из нее ангел, и он произнес: "Это ангел спустился  на землю,  который не спускался никогда, а только сегодня". И,   поприветствовав,</w:t>
        <w:tab/>
        <w:t xml:space="preserve">ангел   сказал: "Возвещай двумя светочами, которые тебе ниспосланы и никакому пророку до тебя – "Фатиха" (Открывающая) Коран и конец суры "Корова", никогда не прочтешь ни буквы из них, кроме как в предоставленных тебе." Абу </w:t>
        <w:tab/>
        <w:t xml:space="preserve">Сайд</w:t>
        <w:tab/>
        <w:t xml:space="preserve">ибн</w:t>
        <w:tab/>
        <w:t xml:space="preserve">аль-Маъла рассказывал:</w:t>
        <w:tab/>
        <w:t xml:space="preserve">"Когда я молился, меня позвал Пророк (да благословит его Аллах и приветствует), и я не ответил ему.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Я сказал: "О, Посланник Аллаха, потому как я молился". Он сказал: "Разве не говорит Аллах: {Слушайтесь Аллаха и Его Посланника, когда он вас призовет}." Потом он сказал: "Разве не научу я тебя величайшей суре Корана перед тем, как ты выйдешь из мечети?" Затем взял мою руку, и, когда мы захотели выйти, я напомнил: "О, Посланник Аллаха, поистине ты сказал, что обязательно научишь меня величайшей суре Корана." Он сказал: {Хвала Аллаху, Господу миров}, это первая сура Корана и благородный Коран, который мне ниспослан".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   дядя   Хариджа ибн ас-Салта рассказывал, что когда он проходил мимо племени,   ему сказали: "Истинно, ты пришел с   добром от Этого Человека. Сними   заклятие   с   одного   нашего соплеменника!" И привели его к человеку, находящемуся  в путах слабоумия. И отчитывал он его первой сурой Корана три дня по утрам и вечерам и всякий раз, заканчивая,  сплевывал, и после того с больного словно бы пали оковы. Они за это дали ему стадо баранов. Он пришел к Пророку (да благословит его Аллах и приветствует) и рассказал ему. Пророк (да благословит его Аллах и приветствует) сказал: "Ешь, и клянусь   тем,   кто съел за ложное заклинание, что ты уже съел за истинное излечивание."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Ибн  Аббас (да будет доволен ими обоими Аллах) также рассказывал, как группа</w:t>
        <w:tab/>
        <w:t xml:space="preserve">сподвижников   Пророка   (да благословит его Аллах и приветствует) проезжала мимо Маа и перед ними возник один из жителей Маа, который спросил: "Нет ли среди вас излечивающего чтением? У нас в Маа есть ужаленный человек." После чего один из группы отправился за ним и прочел суру "аль-Фатиха" тому, кому надо было, и  тот поправился, читавший Коран принес врученного ему барана к своим спутникам. Однако те не пожелали этого, сказав: "Ты взял за Книгу Аллаха вознаграждение". Придя в Медину, они сообщили: "О, Посланник Аллаха, он взял за Коран вознаграждение", на что Посланник  Аллаха (да благословит его Аллах и приветствует) ответил: "Истинно, самое достойное из того, за что вы взяли вознаграждение, – это Книга Аллаха."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Абу Хурайра сказал, что Пророк (да благословит его Аллах и приветствует) говорил:  "Кто совершит молитву, не прочитав в ней Первой суры Корана, тот не выполнит главную часть молитвы". Он повторил это три раза и добавил, что такая молитва   будет   несовершенной.   Абу Хурайре возразили: "Мы же будем за Имамом", на что он ответил: "Читай ее себе, истинно, я</w:t>
        <w:tab/>
        <w:t xml:space="preserve">слышал,  как Посланник Аллаха (да благословит его Аллах   и   приветствует)   говорил: "Всевышний  Аллах сказал: "Я поделил молитву между Мной и Моим рабом на две половины, и рабу Моему достанется то, что он просит. И если раб скажет – хвала Аллаху, Господу миров. Всевышний Аллах скажет – Меня восхвалил Мой раб. А если он скажет – Милостивому, Милосердному, Всевышний Аллах скажет – Мне воздал хвалу Мой раб. А если он скажет -Владыка Судного Дня, Он скажет – Меня превознес Мой раб. И если скажет – Тебе мы поклоняемся и у Тебя просим помощи, Он скажет – это делится между Мной и Моим рабом, и рабу Моему дано будет то, что он просит. И если скажет – Веди нас правильным путем, путем тех, кому Ты оказывал благодеяния, не тех, на кого Ты гневался и не заблудших. Он скажет, что это – Моему рабу, и рабу Моему дано будет то, что он просит."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36"/>
          <w:rtl w:val="0"/>
        </w:rPr>
        <w:t xml:space="preserve">Убай ибн Кааб сказал, что Пророк (да благословит его Аллах и приветствует) передал слова Всевышнего: "Не ниспослал Аллах ни в Торе, ни в Евангелии ничего подобного Первой суре Корана и это -семь стихов   Корана, и они поделены между Мной и между Моим рабом, и рабу Моему дано будет то, что он просит."</w:t>
      </w:r>
    </w:p>
    <w:p w:rsidP="00000000" w:rsidRPr="00000000" w:rsidR="00000000" w:rsidDel="00000000" w:rsidRDefault="00000000">
      <w:pPr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ДОСТОИНСТВО ЧТЕНИЯ СУРЫ ''АЛЬ-ФАТИХА'' (''ОТКРЫВАЮЩАЯ'').docx</dc:title>
</cp:coreProperties>
</file>